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Sheenu Varghese, Feneena S Mohamed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EN010402-Postcolonial Poetry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attains conceptual orientation to situate the poetics and politics of Postcolonialisms.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Assignment, Test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The student  gains exposure to the diversity of poetry coming from the erstwhile colonies of the European colonial empires.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Assignment, Test, Seminar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can see the regional specifics beyond the general discursive constellations.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Assignment, Test, Seminar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negotiates issues of sovereignty, language, race, gender, identity and place. 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Assignment, Test, Seminar</w:t>
            </w:r>
          </w:p>
        </w:tc>
      </w:tr>
    </w:tbl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1170"/>
        <w:gridCol w:w="1110"/>
        <w:gridCol w:w="2490"/>
        <w:gridCol w:w="690"/>
        <w:gridCol w:w="120"/>
        <w:gridCol w:w="3075"/>
        <w:tblGridChange w:id="0">
          <w:tblGrid>
            <w:gridCol w:w="900"/>
            <w:gridCol w:w="1170"/>
            <w:gridCol w:w="1110"/>
            <w:gridCol w:w="2490"/>
            <w:gridCol w:w="690"/>
            <w:gridCol w:w="120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1.1 Jahan Ramazani : “Contemporary Postcolonial Poetry” in Neil Roberts(ed):</w:t>
            </w:r>
            <w:r w:rsidDel="00000000" w:rsidR="00000000" w:rsidRPr="00000000">
              <w:rPr>
                <w:i w:val="1"/>
                <w:rtl w:val="0"/>
              </w:rPr>
              <w:t xml:space="preserve">A Companion to Twentieth -Century Poetry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1.2 Sudipta Kaviraj: “A Strange Love of the Land : Identity ,Poetry and Politics in the (Un)Making of SouthAsia”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            Introduction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Contemporary Postcolonial Poetry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 Strange Love of the Land:…South Asia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Recap of postcolonial theories and poetry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2-South Asia &amp; Australasia                        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2.1 India: Kamala Das:”Someone Else’s Song “ &amp; Agha Shahid Ali : “I See Kashmir from New Delhi at Midnight”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2.2 Pakistan: Faiz Ahmad Faiz : “Black Out” &amp; Kishwar Naheed :”We Sinful Women”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2.3 Sri Lanka : Yasmine Gooneratne : “ There was a Country” &amp; R.Cheran :”Yaman”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2.4 Bangladesh:Taslima Nasrin: “Can’t I have a Homeland to Call my Own?”&amp; Kaiser Haq: “Ode on the Lungi”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Seminar: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2.5 Australia : A.D.Hope:”Australia” &amp; Judith Wright: “ Eve to her Daughters”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2.6 New Zealand: Selina Tusitala Marsh: “Naming Myself” &amp; “The Young and the Restless”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2.7 Fiji: Konai Helu Thaman: “Living Amongst Trees “  &amp; “Kakala Folau”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”Someone Else’s Song “ &amp;  “I See Kashmir from New Delhi at Midnight”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“Black Out” &amp; ”We Sinful Women”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“ There was a Country” &amp; ”Yaman”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“Can’t I have a Homeland to Call my Own?”&amp;  “Ode on the Lungi”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”Australia” &amp;  “ Eve to her Daughters” 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“Naming Myself” &amp; “The Young and the Restless”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“Living Amongst Trees “  &amp; “Kakala Folau”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   West and East Asia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Israel Yehuda Amichai “National Thoughts” &amp; Dahlia Ravikovitch “Hovering at a low altitude.”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Palestine :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Mahmoud Darwish “The Earth is closing on us” &amp; Hanan  Mikhail Ashrawi  “From the Diary of an almost four year old.”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Iran Forugh Farrokhzad “I will greet the sun again”,&amp; Simon Behbhahani “And Behold.”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Turkey Orhan Veli “For Free”&amp; Gulten Akin “Women’s Song.”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To familiarize the students with the political background of Israel. It also shows how Othering occurs in terms of the aspirations of Palestine. it showcases the nexus between statehood and power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tests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The students should be aware of the Nakba and the after effects of Israeli aggression.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tests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The poems throw light on Iran’s unique predicament and how power operates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, tests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Turkey is unique as a point  where East and West meets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tests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 : Africa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4.1 Nigeria : Chinua Achebe: “Vultures” &amp; Mabel Segun: “The Pigeon-Hole”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4.2 Egypt : Iman Mersal: “Sometimes Wisdom Possesses Me” &amp; Fatima Naoot: “Blind”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4.3 Mozambique : Noémia de Sousa: “Black Blood” &amp; Ana Mafalda Leite: “Liquid Frontier”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4.4 Algeria: Muhammad Dib: “Guardian Show” &amp; Djamal Amrani: “Beneath a Pile of Rubble”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Seminar: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4.5 South Africa: Dennis Brutus:’A Poem about Sharpeville”&amp; Antjie Krog: “Country of Grief and Grace”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4.6 Kenya :Shailja Patel: “Shilling Love”&amp; Micere Githae Mugo:’I Want You to Know”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4.7 Ghana : Kofi Awoonnor:”The Weaver Bird” &amp; Ama Ata Aidoo: “For my Mother in her Mid-90s”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“Vultures” &amp;  “The Pigeon-Hole”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 “Sometimes Wisdom Possesses Me” &amp;  “Blind”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 “Black Blood” &amp;  “Liquid Frontier”</w:t>
            </w:r>
          </w:p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“Guardian Show” &amp;  “Beneath a Pile of Rubble”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’A Poem about Sharpeville” &amp;  “Country of Grief and Grace”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“Shilling Love” &amp; “I Want You to Know”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CO2,CO3,CO4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”The Weaver Bird” &amp;  “For my Mother in her Mid-90s”</w:t>
            </w:r>
          </w:p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Syllabus:South America and Caribbean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Argentina: Jorge Luis Borges “Borges and I”, &amp;Alfonsina Storni  ‘They ‘ve come.”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Brazil : Olavo Bilac “Milky Way sonnet 13”, &amp; Hilda Hilst “Poems for the men of our time.”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Uruguay : Mario Benedetti “Little stones at my window” &amp; Selva Casal “The last angels of the evening.”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Chile Pablo Neruda “The Poet”, &amp; Gabriela Mistral "To see him again.”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Brings together myriad and yet ‘intertwined ‘ verses from South America and Carribean.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tests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Td/Gg1IwubDARwI4q4gbQC4nmQ==">AMUW2mXI3cItpB+IaxUobBomZkHyF+lk7N8IgwoDaDEqH+7BItbre/Nm0H8WDTW/Dpwlchp7xf1Drja1pu85uNDAxf0NQEb3XFpkNE2mAHpbDmBTrKGv7KI=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