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Dr.Sonia Chacko , Sheenu Varghese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EN010106- Modernity and Modernisms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students will get a historical and ideological understanding of modernism as a movement and theoretical readings on it.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Seminar,Assignment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develop familiarity with the literary trends of the early twentieth century in the context of the sensibility of literary modernism in the wake of the World War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Seminar,Assignment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analyze the experimentation in poetry that was  a reaction against Romanticism and Victorianism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Seminar,Assignment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develop familiarity with the trends in drama like the Theatre of the Absurd, Political Drama etc are understood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Seminar,Assignment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get an understanding of narrative elements and techniques of modernist  fiction.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Seminar,Assignment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230"/>
        <w:gridCol w:w="1050"/>
        <w:gridCol w:w="2490"/>
        <w:gridCol w:w="690"/>
        <w:gridCol w:w="120"/>
        <w:gridCol w:w="3075"/>
        <w:tblGridChange w:id="0">
          <w:tblGrid>
            <w:gridCol w:w="915"/>
            <w:gridCol w:w="1230"/>
            <w:gridCol w:w="1050"/>
            <w:gridCol w:w="2490"/>
            <w:gridCol w:w="690"/>
            <w:gridCol w:w="12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1.1 Georg Lukacs : “The Ideology of Modernism”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1.2 Malcolm Bradbury and James McFarlane:”The Name and Nature of Modernism”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1.3 David Harvey : “Modernity and Modernism”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“The Ideology of Modernism”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“The Name and Nature of Modernism”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6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“Modernity and Modernism”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Syllabus: </w:t>
            </w:r>
          </w:p>
          <w:p w:rsidR="00000000" w:rsidDel="00000000" w:rsidP="00000000" w:rsidRDefault="00000000" w:rsidRPr="00000000" w14:paraId="0000006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T.S.Eliot </w:t>
            </w:r>
            <w:r w:rsidDel="00000000" w:rsidR="00000000" w:rsidRPr="00000000">
              <w:rPr>
                <w:i w:val="1"/>
                <w:rtl w:val="0"/>
              </w:rPr>
              <w:t xml:space="preserve">The Waste Land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Robert Graves “Ulysses”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Waste 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“Ulysses”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Syllabus: Poems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G.M.Hopkins The Windhover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Wilfred Owen Strange Meeting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W.B.Yeats Easter 1916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W.H.Auden In Memory of W.B.Yeats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Dylan Thomas  Poem in October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PhilipLarkin Next,Please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Ted Hughes Thrushes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Syllabus:Drama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G.B.Shaw The Apple Cart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Samuel Beckett Waiting for  Godot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J.M.Synge Riders to the  Sea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5.1 Virginia Woolf : </w:t>
            </w:r>
            <w:r w:rsidDel="00000000" w:rsidR="00000000" w:rsidRPr="00000000">
              <w:rPr>
                <w:i w:val="1"/>
                <w:rtl w:val="0"/>
              </w:rPr>
              <w:t xml:space="preserve">Mrs.Dalloway</w:t>
            </w:r>
          </w:p>
          <w:p w:rsidR="00000000" w:rsidDel="00000000" w:rsidP="00000000" w:rsidRDefault="00000000" w:rsidRPr="00000000" w14:paraId="0000010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5.2 James Joyce : </w:t>
            </w:r>
            <w:r w:rsidDel="00000000" w:rsidR="00000000" w:rsidRPr="00000000">
              <w:rPr>
                <w:i w:val="1"/>
                <w:rtl w:val="0"/>
              </w:rPr>
              <w:t xml:space="preserve">A Portrait of the Artist as a Young Man</w:t>
            </w:r>
          </w:p>
          <w:p w:rsidR="00000000" w:rsidDel="00000000" w:rsidP="00000000" w:rsidRDefault="00000000" w:rsidRPr="00000000" w14:paraId="0000010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5.3 D.H.Lawrence : </w:t>
            </w:r>
            <w:r w:rsidDel="00000000" w:rsidR="00000000" w:rsidRPr="00000000">
              <w:rPr>
                <w:i w:val="1"/>
                <w:rtl w:val="0"/>
              </w:rPr>
              <w:t xml:space="preserve">Rainbow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5.4 Joseph Conrad : </w:t>
            </w:r>
            <w:r w:rsidDel="00000000" w:rsidR="00000000" w:rsidRPr="00000000">
              <w:rPr>
                <w:i w:val="1"/>
                <w:rtl w:val="0"/>
              </w:rPr>
              <w:t xml:space="preserve">Heart of Darkness( </w:t>
            </w:r>
            <w:r w:rsidDel="00000000" w:rsidR="00000000" w:rsidRPr="00000000">
              <w:rPr>
                <w:rtl w:val="0"/>
              </w:rPr>
              <w:t xml:space="preserve">Seminar)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Mrs.Dalloway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Portrait of the Artist as a Young Ma</w:t>
            </w: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Rainbow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rHeight w:val="163.554687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Heart of Darkness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</w:tbl>
    <w:p w:rsidR="00000000" w:rsidDel="00000000" w:rsidP="00000000" w:rsidRDefault="00000000" w:rsidRPr="00000000" w14:paraId="0000013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Z4DJqDS/pW5nKC5GE2BZD300Lw==">AMUW2mUDzgUIaknmU1WuMjSbEQXOw0vVQLCzUNulQKb+OMXpw2gqjR8pCSxh9ErS/hVD73cZQ7ysm+RKtDHD0zPR27yDs02YZe2JVLW3K/udQfrvyG46DmU=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