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UNION CHRISTIAN COLLEGE, ALUVA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COURSE PLAN ( 2021 - 2022)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88"/>
        <w:gridCol w:w="6588"/>
        <w:tblGridChange w:id="0">
          <w:tblGrid>
            <w:gridCol w:w="2988"/>
            <w:gridCol w:w="65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Department 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English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Name of Faculty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 Dr. Cheri Jacob K.,Sheenu Varghese, Anu 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Programme Name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BA English Language and Literature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Level of study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.9687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Course Name/Subject Name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EN6CRT13 -Modern World Literature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ind w:left="720" w:hanging="7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Total Hours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90 </w:t>
            </w:r>
          </w:p>
        </w:tc>
      </w:tr>
    </w:tbl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  <w:t xml:space="preserve">Course Outcomes - Students discern that : </w:t>
      </w:r>
    </w:p>
    <w:tbl>
      <w:tblPr>
        <w:tblStyle w:val="Table2"/>
        <w:tblW w:w="965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8"/>
        <w:gridCol w:w="5426"/>
        <w:gridCol w:w="3217"/>
        <w:tblGridChange w:id="0">
          <w:tblGrid>
            <w:gridCol w:w="1008"/>
            <w:gridCol w:w="5426"/>
            <w:gridCol w:w="3217"/>
          </w:tblGrid>
        </w:tblGridChange>
      </w:tblGrid>
      <w:tr>
        <w:trPr>
          <w:cantSplit w:val="0"/>
          <w:trHeight w:val="546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 Number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 Evaluation methods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CO1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 reveal how poetry  the world over engages in very deep ways with the vicissitudes of life.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Tests, Assignments, Presentations</w:t>
            </w:r>
          </w:p>
        </w:tc>
      </w:tr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CO2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 reveal how European short stories mirror ethical concerns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Tests, Assignments, Presentations</w:t>
            </w:r>
          </w:p>
        </w:tc>
      </w:tr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CO3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 reveal how non-European short stories defy genres/regionalities and canonical assumptions to emerge as a platform where poetics and politics fuse.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Tests, Assignments, Presentations</w:t>
            </w:r>
          </w:p>
        </w:tc>
      </w:tr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CO4 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To create among learners an in-depth knowledge of Modernism and Theatre especially knowledge of Absurd and Existential theater</w:t>
            </w:r>
          </w:p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Tests, Assignments, Presentation</w:t>
            </w:r>
          </w:p>
        </w:tc>
      </w:tr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C05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To unfold the ritualistic pattern and the local flavour in Chronicle of a Death Foretold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Tests, Assignments, Presentation</w:t>
            </w:r>
          </w:p>
        </w:tc>
      </w:tr>
    </w:tbl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576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8"/>
        <w:gridCol w:w="1170"/>
        <w:gridCol w:w="1104"/>
        <w:gridCol w:w="2496"/>
        <w:gridCol w:w="696"/>
        <w:gridCol w:w="114"/>
        <w:gridCol w:w="3078"/>
        <w:tblGridChange w:id="0">
          <w:tblGrid>
            <w:gridCol w:w="918"/>
            <w:gridCol w:w="1170"/>
            <w:gridCol w:w="1104"/>
            <w:gridCol w:w="2496"/>
            <w:gridCol w:w="696"/>
            <w:gridCol w:w="114"/>
            <w:gridCol w:w="3078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Module 1 - Poetry - Cheri</w:t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Hours : 18</w:t>
            </w:r>
          </w:p>
        </w:tc>
      </w:tr>
      <w:tr>
        <w:trPr>
          <w:cantSplit w:val="0"/>
          <w:trHeight w:val="826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Syllabus:</w:t>
              <w:br w:type="textWrapping"/>
            </w:r>
            <w:r w:rsidDel="00000000" w:rsidR="00000000" w:rsidRPr="00000000">
              <w:rPr>
                <w:rtl w:val="0"/>
              </w:rPr>
              <w:t xml:space="preserve">Marina Tsvetaeva: Meeting</w:t>
            </w:r>
          </w:p>
          <w:p w:rsidR="00000000" w:rsidDel="00000000" w:rsidP="00000000" w:rsidRDefault="00000000" w:rsidRPr="00000000" w14:paraId="00000030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Federico Garcia Lorca: New Heart</w:t>
              <w:br w:type="textWrapping"/>
              <w:t xml:space="preserve">Pablo Neruda: I am explaining a few things</w:t>
              <w:br w:type="textWrapping"/>
              <w:t xml:space="preserve">Leopold Sedar Senghor: Black Woman</w:t>
              <w:br w:type="textWrapping"/>
              <w:t xml:space="preserve">Wizlawa Szymborska: The Terrorist, He’s Watching</w:t>
              <w:br w:type="textWrapping"/>
              <w:t xml:space="preserve">Bei Dao: The Answer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Slno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 Number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Topic /Activity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 of hours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Instructional methods to be used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Marina Tsvetaeva: Meeting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Lectures, Discussions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7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Federico Garcia Lorca: New Heart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Lectures, Discussions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E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Pablo Neruda: I am explaining a few things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Lectures, Discussions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Leopold Sedar Senghor: Black Woman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Lectures, Discussions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D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Wizlawa Szymborska: The Terrorist, He’s Watching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Lectures, Discussions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4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Bei Dao: The Answer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Lectures, Discussions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Module 2 - Short Stories (European) - Cheri</w:t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Hours : 18</w:t>
            </w:r>
          </w:p>
        </w:tc>
      </w:tr>
      <w:tr>
        <w:trPr>
          <w:cantSplit w:val="0"/>
          <w:trHeight w:val="826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Syllabus:</w:t>
              <w:br w:type="textWrapping"/>
            </w:r>
            <w:r w:rsidDel="00000000" w:rsidR="00000000" w:rsidRPr="00000000">
              <w:rPr>
                <w:rtl w:val="0"/>
              </w:rPr>
              <w:t xml:space="preserve">Leo Tolstoy: God Sees the Truth, but Waits</w:t>
            </w:r>
          </w:p>
          <w:p w:rsidR="00000000" w:rsidDel="00000000" w:rsidP="00000000" w:rsidRDefault="00000000" w:rsidRPr="00000000" w14:paraId="00000071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Bjornstjerne Bjornson: The Father</w:t>
              <w:br w:type="textWrapping"/>
              <w:t xml:space="preserve">Franz Kafka: Before the Law</w:t>
              <w:br w:type="textWrapping"/>
              <w:t xml:space="preserve">Albert Camus: The Guest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Slno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 Number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Topic /Activity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 of hours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Instructional methods to be used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God Sees the Truth, but Waits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Lectures, Discussions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8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 The Father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Lectures, Discussions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F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 Before the Law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Lectures, Discussions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CO2</w:t>
            </w:r>
          </w:p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7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The Guest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Lectures, Discussions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9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Module 3 - Short Stories: (Non-European) - Sheenu                                                                       Hours : 18</w:t>
            </w:r>
          </w:p>
        </w:tc>
      </w:tr>
      <w:tr>
        <w:trPr>
          <w:cantSplit w:val="0"/>
          <w:trHeight w:val="826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Syllabus:</w:t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 Akutagawa-</w:t>
            </w:r>
            <w:r w:rsidDel="00000000" w:rsidR="00000000" w:rsidRPr="00000000">
              <w:rPr>
                <w:rtl w:val="0"/>
              </w:rPr>
              <w:t xml:space="preserve">In a Grove ,Borges -The Garden of Forking Paths, Naguib Mahfouz -Half a Day,Julio Cortazar - Continuity of Parks</w:t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Slno</w:t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 Number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Topic /Activity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 of hours</w:t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Instructional methods to be used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a Grove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Lecture, Discussion, Writing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The Garden of Forking Paths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Lecture, Discussion, Writing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Half  a Day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Lecture, Discussion, Writing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Continuity of Parks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Lecture, Discussion, Writing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Module 4 - Anu</w:t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Hours : 18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Syllabus: The Chairs by Eugene Ionesco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Slno</w:t>
            </w:r>
          </w:p>
        </w:tc>
        <w:tc>
          <w:tcPr/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 Number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Topic /Activity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 of hours</w:t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Instructional methods to be used</w:t>
            </w:r>
          </w:p>
        </w:tc>
      </w:tr>
      <w:tr>
        <w:trPr>
          <w:cantSplit w:val="0"/>
          <w:trHeight w:val="615" w:hRule="atLeast"/>
          <w:tblHeader w:val="0"/>
        </w:trPr>
        <w:tc>
          <w:tcPr/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The Chairs by Eugene Ionesco</w:t>
            </w:r>
          </w:p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Lecture, Discussion</w:t>
            </w:r>
          </w:p>
        </w:tc>
      </w:tr>
    </w:tbl>
    <w:p w:rsidR="00000000" w:rsidDel="00000000" w:rsidP="00000000" w:rsidRDefault="00000000" w:rsidRPr="00000000" w14:paraId="000000FA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576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8"/>
        <w:gridCol w:w="1170"/>
        <w:gridCol w:w="1104"/>
        <w:gridCol w:w="2496"/>
        <w:gridCol w:w="696"/>
        <w:gridCol w:w="114"/>
        <w:gridCol w:w="3078"/>
        <w:tblGridChange w:id="0">
          <w:tblGrid>
            <w:gridCol w:w="918"/>
            <w:gridCol w:w="1170"/>
            <w:gridCol w:w="1104"/>
            <w:gridCol w:w="2496"/>
            <w:gridCol w:w="696"/>
            <w:gridCol w:w="114"/>
            <w:gridCol w:w="3078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7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F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Module 5 - Novel - Feneena                                                                                   Hours : 18</w:t>
            </w:r>
          </w:p>
        </w:tc>
      </w:tr>
      <w:tr>
        <w:trPr>
          <w:cantSplit w:val="0"/>
          <w:trHeight w:val="826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10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Syllabus:</w:t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Chronicle of a Death Foretold by Gabriel Garcia Marquez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Slno</w:t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 Number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Topic /Activity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 of hours</w:t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Instructional methods to be used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Chronicle of a Death Foretold by Gabriel Garcia Marquez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Lecture, Discussion, Writing</w:t>
            </w:r>
          </w:p>
        </w:tc>
      </w:tr>
    </w:tbl>
    <w:p w:rsidR="00000000" w:rsidDel="00000000" w:rsidP="00000000" w:rsidRDefault="00000000" w:rsidRPr="00000000" w14:paraId="00000118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576E8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F72D77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VE/NpquT2f0Y/Dqgf/6bFG3g5Q==">AMUW2mWxCK+I7AI7jwECVnA7Ydq9edYEY/nJa4qgtk3SiPyxQtUVpf6VXKaZhzMPUlMLnd5mXEdp+rlRwzLODfAi85kdI+xni0TP7S1xLGtnGF2FaSxhMco=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2023-01-15T08:18:00Z</dcterms:created>
  <dc:creator>User</dc:creator>
</cp:coreProperties>
</file>